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7BB" w:rsidRDefault="00B167BB" w:rsidP="00CE22E6">
      <w:pPr>
        <w:jc w:val="both"/>
        <w:rPr>
          <w:rFonts w:cstheme="majorBidi"/>
          <w:b/>
          <w:bCs/>
          <w:sz w:val="36"/>
          <w:szCs w:val="36"/>
        </w:rPr>
      </w:pPr>
      <w:bookmarkStart w:id="0" w:name="_GoBack"/>
      <w:bookmarkEnd w:id="0"/>
    </w:p>
    <w:p w:rsidR="00B167BB" w:rsidRPr="00F04F92" w:rsidRDefault="00B167BB" w:rsidP="00D57E08">
      <w:pPr>
        <w:jc w:val="center"/>
        <w:rPr>
          <w:rFonts w:cstheme="majorBidi"/>
          <w:b/>
          <w:bCs/>
          <w:sz w:val="36"/>
          <w:szCs w:val="36"/>
        </w:rPr>
      </w:pPr>
      <w:r w:rsidRPr="00F04F92">
        <w:rPr>
          <w:rFonts w:cstheme="majorBidi"/>
          <w:b/>
          <w:bCs/>
          <w:sz w:val="36"/>
          <w:szCs w:val="36"/>
        </w:rPr>
        <w:t>BIBLIOGRAPHIE</w:t>
      </w:r>
    </w:p>
    <w:p w:rsidR="00B167BB" w:rsidRDefault="00B167BB" w:rsidP="00CE22E6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b/>
          <w:bCs/>
          <w:sz w:val="36"/>
          <w:szCs w:val="36"/>
          <w:lang w:eastAsia="fr-FR"/>
        </w:rPr>
      </w:pPr>
    </w:p>
    <w:p w:rsidR="00B167BB" w:rsidRDefault="00B167BB" w:rsidP="00CE22E6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b/>
          <w:bCs/>
          <w:sz w:val="36"/>
          <w:szCs w:val="36"/>
          <w:lang w:eastAsia="fr-FR"/>
        </w:rPr>
      </w:pPr>
    </w:p>
    <w:p w:rsidR="00B167BB" w:rsidRDefault="00B167BB" w:rsidP="00CE22E6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b/>
          <w:bCs/>
          <w:sz w:val="36"/>
          <w:szCs w:val="36"/>
          <w:lang w:eastAsia="fr-FR"/>
        </w:rPr>
      </w:pPr>
    </w:p>
    <w:p w:rsidR="00B167BB" w:rsidRDefault="00B167BB" w:rsidP="00CE22E6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b/>
          <w:bCs/>
          <w:sz w:val="36"/>
          <w:szCs w:val="36"/>
          <w:lang w:eastAsia="fr-FR"/>
        </w:rPr>
      </w:pPr>
    </w:p>
    <w:p w:rsidR="00B167BB" w:rsidRDefault="00B167BB" w:rsidP="00CE22E6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b/>
          <w:bCs/>
          <w:sz w:val="36"/>
          <w:szCs w:val="36"/>
          <w:lang w:eastAsia="fr-FR"/>
        </w:rPr>
      </w:pPr>
    </w:p>
    <w:p w:rsidR="00B167BB" w:rsidRDefault="00B167BB" w:rsidP="00CE22E6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b/>
          <w:bCs/>
          <w:sz w:val="36"/>
          <w:szCs w:val="36"/>
          <w:lang w:eastAsia="fr-FR"/>
        </w:rPr>
      </w:pPr>
    </w:p>
    <w:p w:rsidR="00B167BB" w:rsidRDefault="00B167BB" w:rsidP="00CE22E6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b/>
          <w:bCs/>
          <w:sz w:val="36"/>
          <w:szCs w:val="36"/>
          <w:lang w:eastAsia="fr-FR"/>
        </w:rPr>
      </w:pPr>
    </w:p>
    <w:p w:rsidR="00B167BB" w:rsidRDefault="00B167BB" w:rsidP="00CE22E6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b/>
          <w:bCs/>
          <w:sz w:val="36"/>
          <w:szCs w:val="36"/>
          <w:lang w:eastAsia="fr-FR"/>
        </w:rPr>
      </w:pPr>
    </w:p>
    <w:p w:rsidR="00B167BB" w:rsidRDefault="00B167BB" w:rsidP="00CE22E6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b/>
          <w:bCs/>
          <w:sz w:val="36"/>
          <w:szCs w:val="36"/>
          <w:lang w:eastAsia="fr-FR"/>
        </w:rPr>
      </w:pPr>
    </w:p>
    <w:p w:rsidR="00B167BB" w:rsidRDefault="00B167BB" w:rsidP="00CE22E6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b/>
          <w:bCs/>
          <w:sz w:val="36"/>
          <w:szCs w:val="36"/>
          <w:lang w:eastAsia="fr-FR"/>
        </w:rPr>
      </w:pPr>
    </w:p>
    <w:p w:rsidR="00B167BB" w:rsidRDefault="00B167BB" w:rsidP="00CE22E6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b/>
          <w:bCs/>
          <w:sz w:val="36"/>
          <w:szCs w:val="36"/>
          <w:lang w:eastAsia="fr-FR"/>
        </w:rPr>
      </w:pPr>
    </w:p>
    <w:p w:rsidR="00B167BB" w:rsidRDefault="00B167BB" w:rsidP="00CE22E6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b/>
          <w:bCs/>
          <w:sz w:val="36"/>
          <w:szCs w:val="36"/>
          <w:lang w:eastAsia="fr-FR"/>
        </w:rPr>
      </w:pPr>
    </w:p>
    <w:p w:rsidR="00B167BB" w:rsidRDefault="00B167BB" w:rsidP="00CE22E6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b/>
          <w:bCs/>
          <w:sz w:val="36"/>
          <w:szCs w:val="36"/>
          <w:lang w:eastAsia="fr-FR"/>
        </w:rPr>
      </w:pPr>
    </w:p>
    <w:p w:rsidR="00B167BB" w:rsidRDefault="00B167BB" w:rsidP="00CE22E6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b/>
          <w:bCs/>
          <w:sz w:val="36"/>
          <w:szCs w:val="36"/>
          <w:lang w:eastAsia="fr-FR"/>
        </w:rPr>
      </w:pPr>
    </w:p>
    <w:p w:rsidR="00B167BB" w:rsidRDefault="00B167BB" w:rsidP="00CE22E6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b/>
          <w:bCs/>
          <w:sz w:val="36"/>
          <w:szCs w:val="36"/>
          <w:lang w:eastAsia="fr-FR"/>
        </w:rPr>
      </w:pPr>
    </w:p>
    <w:p w:rsidR="00B167BB" w:rsidRDefault="00B167BB" w:rsidP="00CE22E6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b/>
          <w:bCs/>
          <w:sz w:val="36"/>
          <w:szCs w:val="36"/>
          <w:lang w:eastAsia="fr-FR"/>
        </w:rPr>
      </w:pPr>
    </w:p>
    <w:p w:rsidR="00B167BB" w:rsidRDefault="00B167BB" w:rsidP="00CE22E6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b/>
          <w:bCs/>
          <w:sz w:val="36"/>
          <w:szCs w:val="36"/>
          <w:lang w:eastAsia="fr-FR"/>
        </w:rPr>
      </w:pPr>
    </w:p>
    <w:p w:rsidR="00B167BB" w:rsidRDefault="00B167BB" w:rsidP="00CE22E6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b/>
          <w:bCs/>
          <w:sz w:val="36"/>
          <w:szCs w:val="36"/>
          <w:lang w:eastAsia="fr-FR"/>
        </w:rPr>
      </w:pPr>
    </w:p>
    <w:p w:rsidR="00B167BB" w:rsidRDefault="00B167BB" w:rsidP="00CE22E6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b/>
          <w:bCs/>
          <w:sz w:val="36"/>
          <w:szCs w:val="36"/>
          <w:lang w:eastAsia="fr-FR"/>
        </w:rPr>
      </w:pPr>
    </w:p>
    <w:p w:rsidR="00AC1070" w:rsidRDefault="00AC1070" w:rsidP="00CE22E6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b/>
          <w:bCs/>
          <w:sz w:val="36"/>
          <w:szCs w:val="36"/>
          <w:lang w:eastAsia="fr-FR"/>
        </w:rPr>
      </w:pPr>
    </w:p>
    <w:p w:rsidR="002024B9" w:rsidRPr="002024B9" w:rsidRDefault="002024B9" w:rsidP="00CE22E6">
      <w:pPr>
        <w:spacing w:line="360" w:lineRule="auto"/>
        <w:jc w:val="both"/>
        <w:rPr>
          <w:rFonts w:cstheme="majorBidi"/>
          <w:b/>
          <w:bCs/>
          <w:sz w:val="28"/>
          <w:szCs w:val="28"/>
        </w:rPr>
      </w:pPr>
      <w:r w:rsidRPr="00BA2AAD">
        <w:rPr>
          <w:rFonts w:cstheme="majorBidi"/>
          <w:b/>
          <w:bCs/>
          <w:sz w:val="28"/>
          <w:szCs w:val="28"/>
        </w:rPr>
        <w:lastRenderedPageBreak/>
        <w:t>Bibliographie</w:t>
      </w:r>
    </w:p>
    <w:p w:rsidR="00310F1A" w:rsidRDefault="00B167BB" w:rsidP="00CE22E6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rFonts w:cstheme="majorBidi"/>
          <w:szCs w:val="24"/>
        </w:rPr>
      </w:pPr>
      <w:r w:rsidRPr="00DE6E41">
        <w:rPr>
          <w:rFonts w:cstheme="majorBidi"/>
          <w:szCs w:val="24"/>
        </w:rPr>
        <w:t xml:space="preserve"> </w:t>
      </w:r>
      <w:r w:rsidR="00310F1A" w:rsidRPr="00DE6E41">
        <w:rPr>
          <w:rFonts w:cstheme="majorBidi"/>
          <w:szCs w:val="24"/>
        </w:rPr>
        <w:t xml:space="preserve">[1] </w:t>
      </w:r>
      <w:proofErr w:type="spellStart"/>
      <w:r w:rsidR="00310F1A" w:rsidRPr="00DE6E41">
        <w:rPr>
          <w:rFonts w:cstheme="majorBidi"/>
          <w:szCs w:val="24"/>
        </w:rPr>
        <w:t>B</w:t>
      </w:r>
      <w:r w:rsidR="003E2490" w:rsidRPr="00DE6E41">
        <w:rPr>
          <w:rFonts w:cstheme="majorBidi"/>
          <w:szCs w:val="24"/>
        </w:rPr>
        <w:t>enatia</w:t>
      </w:r>
      <w:proofErr w:type="spellEnd"/>
      <w:r w:rsidR="00310F1A" w:rsidRPr="00DE6E41">
        <w:rPr>
          <w:rFonts w:cstheme="majorBidi"/>
          <w:szCs w:val="24"/>
        </w:rPr>
        <w:t xml:space="preserve"> Yacine</w:t>
      </w:r>
      <w:r w:rsidR="00CB7943" w:rsidRPr="00DE6E41">
        <w:rPr>
          <w:rFonts w:cstheme="majorBidi"/>
          <w:szCs w:val="24"/>
        </w:rPr>
        <w:t>,</w:t>
      </w:r>
      <w:r w:rsidR="00310F1A" w:rsidRPr="00DE6E41">
        <w:rPr>
          <w:rFonts w:cstheme="majorBidi"/>
          <w:szCs w:val="24"/>
        </w:rPr>
        <w:t xml:space="preserve"> </w:t>
      </w:r>
      <w:r w:rsidR="00CB7943" w:rsidRPr="00DE6E41">
        <w:rPr>
          <w:rFonts w:cstheme="majorBidi"/>
          <w:szCs w:val="24"/>
        </w:rPr>
        <w:t>«</w:t>
      </w:r>
      <w:r w:rsidR="003E2490" w:rsidRPr="00DE6E41">
        <w:rPr>
          <w:rFonts w:cstheme="majorBidi"/>
          <w:szCs w:val="24"/>
        </w:rPr>
        <w:t>l’</w:t>
      </w:r>
      <w:r w:rsidR="00CB7943" w:rsidRPr="00DE6E41">
        <w:rPr>
          <w:rFonts w:cstheme="majorBidi"/>
          <w:szCs w:val="24"/>
        </w:rPr>
        <w:t>épuisement</w:t>
      </w:r>
      <w:r w:rsidR="003E2490" w:rsidRPr="00DE6E41">
        <w:rPr>
          <w:rFonts w:cstheme="majorBidi"/>
          <w:szCs w:val="24"/>
        </w:rPr>
        <w:t xml:space="preserve"> professionnel chez les infirmiers urgentistes</w:t>
      </w:r>
      <w:r w:rsidR="00CB7943" w:rsidRPr="00DE6E41">
        <w:rPr>
          <w:rFonts w:cstheme="majorBidi"/>
          <w:szCs w:val="24"/>
        </w:rPr>
        <w:t>»,</w:t>
      </w:r>
      <w:r w:rsidR="003E2490" w:rsidRPr="00DE6E41">
        <w:rPr>
          <w:rFonts w:cstheme="majorBidi"/>
          <w:szCs w:val="24"/>
        </w:rPr>
        <w:t xml:space="preserve"> Mémoire présenté pour l’obtention du diplôme de Magister</w:t>
      </w:r>
      <w:r w:rsidR="00CB7943" w:rsidRPr="00DE6E41">
        <w:rPr>
          <w:rFonts w:cstheme="majorBidi"/>
          <w:szCs w:val="24"/>
        </w:rPr>
        <w:t xml:space="preserve"> e</w:t>
      </w:r>
      <w:r w:rsidR="003E2490" w:rsidRPr="00DE6E41">
        <w:rPr>
          <w:rFonts w:cstheme="majorBidi"/>
          <w:szCs w:val="24"/>
        </w:rPr>
        <w:t>n psychologie clinique</w:t>
      </w:r>
      <w:r w:rsidR="00CB7943" w:rsidRPr="00DE6E41">
        <w:rPr>
          <w:rFonts w:cstheme="majorBidi"/>
          <w:szCs w:val="24"/>
        </w:rPr>
        <w:t xml:space="preserve">, </w:t>
      </w:r>
      <w:r w:rsidR="003E2490" w:rsidRPr="00DE6E41">
        <w:rPr>
          <w:rFonts w:cstheme="majorBidi"/>
          <w:szCs w:val="24"/>
        </w:rPr>
        <w:t>2008</w:t>
      </w:r>
      <w:r w:rsidR="00E7452E" w:rsidRPr="00DE6E41">
        <w:rPr>
          <w:rFonts w:cstheme="majorBidi"/>
          <w:szCs w:val="24"/>
        </w:rPr>
        <w:t>.</w:t>
      </w:r>
    </w:p>
    <w:p w:rsidR="008076F4" w:rsidRPr="00C705C5" w:rsidRDefault="008076F4" w:rsidP="00CE22E6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rFonts w:ascii="Times New Roman" w:hAnsi="Times New Roman" w:cs="Times New Roman"/>
          <w:szCs w:val="24"/>
        </w:rPr>
      </w:pPr>
      <w:r w:rsidRPr="00DE6E41">
        <w:rPr>
          <w:rFonts w:cstheme="majorBidi"/>
          <w:szCs w:val="24"/>
        </w:rPr>
        <w:t>[</w:t>
      </w:r>
      <w:r>
        <w:rPr>
          <w:rFonts w:cstheme="majorBidi"/>
          <w:szCs w:val="24"/>
        </w:rPr>
        <w:t>2</w:t>
      </w:r>
      <w:r w:rsidRPr="00DE6E41">
        <w:rPr>
          <w:rFonts w:cstheme="majorBidi"/>
          <w:szCs w:val="24"/>
        </w:rPr>
        <w:t xml:space="preserve">] </w:t>
      </w:r>
      <w:r w:rsidRPr="00DE6E41">
        <w:rPr>
          <w:szCs w:val="24"/>
        </w:rPr>
        <w:t xml:space="preserve">Cerisier, « environnements d’apprentissages collectifs en réseaux </w:t>
      </w:r>
      <w:proofErr w:type="gramStart"/>
      <w:r w:rsidRPr="00DE6E41">
        <w:rPr>
          <w:szCs w:val="24"/>
        </w:rPr>
        <w:t>»</w:t>
      </w:r>
      <w:r w:rsidRPr="00401D16">
        <w:rPr>
          <w:szCs w:val="24"/>
        </w:rPr>
        <w:t xml:space="preserve"> </w:t>
      </w:r>
      <w:r w:rsidRPr="00DE6E41">
        <w:rPr>
          <w:szCs w:val="24"/>
        </w:rPr>
        <w:t>,</w:t>
      </w:r>
      <w:proofErr w:type="gramEnd"/>
      <w:r w:rsidRPr="00DE6E41">
        <w:rPr>
          <w:szCs w:val="24"/>
        </w:rPr>
        <w:t xml:space="preserve"> </w:t>
      </w:r>
      <w:r w:rsidRPr="00DE6E41">
        <w:rPr>
          <w:rFonts w:cstheme="majorBidi"/>
          <w:szCs w:val="24"/>
        </w:rPr>
        <w:t>Mémoire présenté pour l’obtention du diplôme de Magister</w:t>
      </w:r>
      <w:r w:rsidRPr="00DE6E41">
        <w:rPr>
          <w:szCs w:val="24"/>
        </w:rPr>
        <w:t>,</w:t>
      </w:r>
      <w:r>
        <w:rPr>
          <w:rFonts w:cstheme="majorBidi"/>
          <w:szCs w:val="24"/>
        </w:rPr>
        <w:t> </w:t>
      </w:r>
      <w:r w:rsidRPr="00DE6E41">
        <w:rPr>
          <w:szCs w:val="24"/>
        </w:rPr>
        <w:t>1999</w:t>
      </w:r>
      <w:r>
        <w:rPr>
          <w:szCs w:val="24"/>
        </w:rPr>
        <w:t>.</w:t>
      </w:r>
    </w:p>
    <w:p w:rsidR="004F17BD" w:rsidRDefault="004F17BD" w:rsidP="00CE22E6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rFonts w:cstheme="majorBidi"/>
          <w:szCs w:val="24"/>
        </w:rPr>
      </w:pPr>
      <w:r w:rsidRPr="00DE6E41">
        <w:rPr>
          <w:rFonts w:cstheme="majorBidi"/>
          <w:szCs w:val="24"/>
        </w:rPr>
        <w:t>[</w:t>
      </w:r>
      <w:r w:rsidR="00C705C5">
        <w:rPr>
          <w:rFonts w:cstheme="majorBidi"/>
          <w:szCs w:val="24"/>
        </w:rPr>
        <w:t>3</w:t>
      </w:r>
      <w:r w:rsidRPr="00DE6E41">
        <w:rPr>
          <w:rFonts w:cstheme="majorBidi"/>
          <w:szCs w:val="24"/>
        </w:rPr>
        <w:t>]</w:t>
      </w:r>
      <w:r w:rsidR="00AD0A8B" w:rsidRPr="00DE6E41">
        <w:rPr>
          <w:rFonts w:cstheme="majorBidi"/>
          <w:szCs w:val="24"/>
        </w:rPr>
        <w:t xml:space="preserve"> GLAA  </w:t>
      </w:r>
      <w:proofErr w:type="spellStart"/>
      <w:r w:rsidR="00AD0A8B" w:rsidRPr="00DE6E41">
        <w:rPr>
          <w:rFonts w:cstheme="majorBidi"/>
          <w:szCs w:val="24"/>
        </w:rPr>
        <w:t>Besma</w:t>
      </w:r>
      <w:proofErr w:type="spellEnd"/>
      <w:r w:rsidR="00AD0A8B" w:rsidRPr="00DE6E41">
        <w:rPr>
          <w:rFonts w:cstheme="majorBidi"/>
          <w:szCs w:val="24"/>
        </w:rPr>
        <w:t>, «Contribution à la conception et l’optimisation d’un système d’aide à la gestion des urgences»</w:t>
      </w:r>
      <w:r w:rsidR="00BF3115" w:rsidRPr="00DE6E41">
        <w:rPr>
          <w:rFonts w:cstheme="majorBidi"/>
          <w:szCs w:val="24"/>
        </w:rPr>
        <w:t>,</w:t>
      </w:r>
      <w:r w:rsidR="00AD0A8B" w:rsidRPr="00DE6E41">
        <w:rPr>
          <w:rFonts w:cstheme="majorBidi"/>
          <w:szCs w:val="24"/>
        </w:rPr>
        <w:t xml:space="preserve"> Mémoire présenté pour l’obtention du grade de docteur en automatique et informatique industrielle</w:t>
      </w:r>
      <w:r w:rsidR="00BF3115" w:rsidRPr="00DE6E41">
        <w:rPr>
          <w:rFonts w:cstheme="majorBidi"/>
          <w:szCs w:val="24"/>
        </w:rPr>
        <w:t>,</w:t>
      </w:r>
      <w:r w:rsidR="004F74DD" w:rsidRPr="00DE6E41">
        <w:rPr>
          <w:rFonts w:cstheme="majorBidi"/>
          <w:szCs w:val="24"/>
        </w:rPr>
        <w:t xml:space="preserve"> </w:t>
      </w:r>
      <w:r w:rsidR="00BF3115" w:rsidRPr="00DE6E41">
        <w:rPr>
          <w:rFonts w:cstheme="majorBidi"/>
          <w:szCs w:val="24"/>
        </w:rPr>
        <w:t>2008.</w:t>
      </w:r>
    </w:p>
    <w:p w:rsidR="00E349C5" w:rsidRPr="00E349C5" w:rsidRDefault="00E349C5" w:rsidP="00CE22E6">
      <w:pPr>
        <w:pStyle w:val="Default"/>
        <w:spacing w:line="360" w:lineRule="auto"/>
        <w:jc w:val="both"/>
        <w:rPr>
          <w:color w:val="auto"/>
        </w:rPr>
      </w:pPr>
      <w:r w:rsidRPr="00DE6E41">
        <w:rPr>
          <w:rFonts w:asciiTheme="majorBidi" w:hAnsiTheme="majorBidi" w:cstheme="majorBidi"/>
          <w:color w:val="auto"/>
        </w:rPr>
        <w:t>[</w:t>
      </w:r>
      <w:r>
        <w:rPr>
          <w:rFonts w:cstheme="majorBidi"/>
          <w:color w:val="auto"/>
        </w:rPr>
        <w:t>4</w:t>
      </w:r>
      <w:r w:rsidRPr="00DE6E41">
        <w:rPr>
          <w:rFonts w:asciiTheme="majorBidi" w:hAnsiTheme="majorBidi" w:cstheme="majorBidi"/>
          <w:color w:val="auto"/>
        </w:rPr>
        <w:t>]</w:t>
      </w:r>
      <w:r w:rsidRPr="00DE6E41">
        <w:rPr>
          <w:rFonts w:cstheme="majorBidi"/>
          <w:color w:val="auto"/>
        </w:rPr>
        <w:t xml:space="preserve"> </w:t>
      </w:r>
      <w:r w:rsidRPr="00DE6E41">
        <w:rPr>
          <w:color w:val="auto"/>
        </w:rPr>
        <w:t xml:space="preserve">Guide pratique du travail collaboratif : Théories, méthodes et outils au service de la collaboration </w:t>
      </w:r>
    </w:p>
    <w:p w:rsidR="00C705C5" w:rsidRPr="00DE6E41" w:rsidRDefault="00C705C5" w:rsidP="00CE22E6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rFonts w:cstheme="majorBidi"/>
          <w:i/>
          <w:iCs/>
          <w:szCs w:val="24"/>
        </w:rPr>
      </w:pPr>
      <w:r w:rsidRPr="00DE6E41">
        <w:rPr>
          <w:rFonts w:cstheme="majorBidi"/>
          <w:szCs w:val="24"/>
        </w:rPr>
        <w:t>[</w:t>
      </w:r>
      <w:r w:rsidR="00CC14E8">
        <w:rPr>
          <w:rFonts w:cstheme="majorBidi"/>
          <w:szCs w:val="24"/>
        </w:rPr>
        <w:t>5</w:t>
      </w:r>
      <w:r w:rsidRPr="00DE6E41">
        <w:rPr>
          <w:rFonts w:cstheme="majorBidi"/>
          <w:szCs w:val="24"/>
        </w:rPr>
        <w:t xml:space="preserve">] </w:t>
      </w:r>
      <w:proofErr w:type="spellStart"/>
      <w:r w:rsidRPr="00DE6E41">
        <w:rPr>
          <w:rFonts w:cstheme="majorBidi"/>
          <w:szCs w:val="24"/>
        </w:rPr>
        <w:t>N.Bouton</w:t>
      </w:r>
      <w:proofErr w:type="spellEnd"/>
      <w:r w:rsidRPr="00DE6E41">
        <w:rPr>
          <w:rFonts w:cstheme="majorBidi"/>
          <w:szCs w:val="24"/>
        </w:rPr>
        <w:t xml:space="preserve">. </w:t>
      </w:r>
      <w:r w:rsidRPr="00DE6E41">
        <w:rPr>
          <w:rFonts w:cstheme="majorBidi"/>
          <w:i/>
          <w:iCs/>
          <w:szCs w:val="24"/>
        </w:rPr>
        <w:t>La gestion des flux de patients aux urgences est-elle possible ?</w:t>
      </w:r>
    </w:p>
    <w:p w:rsidR="00C705C5" w:rsidRDefault="00C705C5" w:rsidP="00CE22E6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rFonts w:cstheme="majorBidi"/>
          <w:szCs w:val="24"/>
        </w:rPr>
      </w:pPr>
      <w:r w:rsidRPr="00DE6E41">
        <w:rPr>
          <w:rFonts w:cstheme="majorBidi"/>
          <w:szCs w:val="24"/>
        </w:rPr>
        <w:t>Mémoire de DH, ENSP, 2001.</w:t>
      </w:r>
    </w:p>
    <w:p w:rsidR="00B7455C" w:rsidRPr="00DE6E41" w:rsidRDefault="00B7455C" w:rsidP="00CE22E6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rFonts w:cstheme="majorBidi"/>
          <w:i/>
          <w:iCs/>
          <w:szCs w:val="24"/>
        </w:rPr>
      </w:pPr>
      <w:r w:rsidRPr="00DE6E41">
        <w:rPr>
          <w:rFonts w:cstheme="majorBidi"/>
          <w:szCs w:val="24"/>
        </w:rPr>
        <w:t>[</w:t>
      </w:r>
      <w:r w:rsidR="00CC14E8">
        <w:rPr>
          <w:rFonts w:cstheme="majorBidi"/>
          <w:szCs w:val="24"/>
        </w:rPr>
        <w:t>6</w:t>
      </w:r>
      <w:r w:rsidRPr="00DE6E41">
        <w:rPr>
          <w:rFonts w:cstheme="majorBidi"/>
          <w:szCs w:val="24"/>
        </w:rPr>
        <w:t xml:space="preserve">] Société Francophone de Médecine d’Urgence. </w:t>
      </w:r>
      <w:r w:rsidRPr="00DE6E41">
        <w:rPr>
          <w:rFonts w:cstheme="majorBidi"/>
          <w:i/>
          <w:iCs/>
          <w:szCs w:val="24"/>
        </w:rPr>
        <w:t>Cahier des charges national</w:t>
      </w:r>
    </w:p>
    <w:p w:rsidR="00E7452E" w:rsidRDefault="00B7455C" w:rsidP="00CE22E6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rFonts w:cstheme="majorBidi"/>
          <w:szCs w:val="24"/>
        </w:rPr>
      </w:pPr>
      <w:proofErr w:type="gramStart"/>
      <w:r w:rsidRPr="00DE6E41">
        <w:rPr>
          <w:rFonts w:cstheme="majorBidi"/>
          <w:i/>
          <w:iCs/>
          <w:szCs w:val="24"/>
        </w:rPr>
        <w:t>pour</w:t>
      </w:r>
      <w:proofErr w:type="gramEnd"/>
      <w:r w:rsidRPr="00DE6E41">
        <w:rPr>
          <w:rFonts w:cstheme="majorBidi"/>
          <w:i/>
          <w:iCs/>
          <w:szCs w:val="24"/>
        </w:rPr>
        <w:t xml:space="preserve"> l’informatisation des Services d’Urgence</w:t>
      </w:r>
      <w:r w:rsidRPr="00DE6E41">
        <w:rPr>
          <w:rFonts w:cstheme="majorBidi"/>
          <w:szCs w:val="24"/>
        </w:rPr>
        <w:t>, 10 juin 2005.</w:t>
      </w:r>
    </w:p>
    <w:p w:rsidR="0036785C" w:rsidRDefault="004D3D5D" w:rsidP="00CE22E6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szCs w:val="24"/>
        </w:rPr>
      </w:pPr>
      <w:r w:rsidRPr="00DE6E41">
        <w:rPr>
          <w:rFonts w:cstheme="majorBidi"/>
          <w:szCs w:val="24"/>
        </w:rPr>
        <w:t>[</w:t>
      </w:r>
      <w:r>
        <w:rPr>
          <w:rFonts w:cstheme="majorBidi"/>
          <w:szCs w:val="24"/>
        </w:rPr>
        <w:t>7</w:t>
      </w:r>
      <w:r w:rsidRPr="00DE6E41">
        <w:rPr>
          <w:rFonts w:cstheme="majorBidi"/>
          <w:szCs w:val="24"/>
        </w:rPr>
        <w:t xml:space="preserve">] Stéphane Lopes, </w:t>
      </w:r>
      <w:r w:rsidRPr="00E55663">
        <w:rPr>
          <w:rFonts w:cstheme="majorBidi"/>
          <w:szCs w:val="24"/>
        </w:rPr>
        <w:t>« UML Le langage de modélisation unifié »,</w:t>
      </w:r>
      <w:r w:rsidRPr="00DE6E41">
        <w:rPr>
          <w:rFonts w:cstheme="majorBidi"/>
          <w:szCs w:val="24"/>
        </w:rPr>
        <w:t xml:space="preserve"> Université de Versailles,  2011.</w:t>
      </w:r>
    </w:p>
    <w:p w:rsidR="00095D7A" w:rsidRPr="0036785C" w:rsidRDefault="00095D7A" w:rsidP="00CE22E6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szCs w:val="24"/>
        </w:rPr>
      </w:pPr>
      <w:r w:rsidRPr="00DE6E41">
        <w:rPr>
          <w:rFonts w:cstheme="majorBidi"/>
          <w:szCs w:val="24"/>
        </w:rPr>
        <w:t>[</w:t>
      </w:r>
      <w:r w:rsidR="00E8559E">
        <w:rPr>
          <w:rFonts w:cstheme="majorBidi"/>
          <w:szCs w:val="24"/>
        </w:rPr>
        <w:t>8</w:t>
      </w:r>
      <w:r w:rsidRPr="00DE6E41">
        <w:rPr>
          <w:rFonts w:cstheme="majorBidi"/>
          <w:szCs w:val="24"/>
        </w:rPr>
        <w:t xml:space="preserve">] </w:t>
      </w:r>
      <w:r w:rsidR="00FE1AC9" w:rsidRPr="00FE1AC9">
        <w:rPr>
          <w:rFonts w:cstheme="majorBidi"/>
          <w:szCs w:val="24"/>
          <w:u w:val="single"/>
        </w:rPr>
        <w:t>http://www.ubuntu-fr.org/travail_collaboratif</w:t>
      </w:r>
    </w:p>
    <w:p w:rsidR="0050002A" w:rsidRPr="00DE6E41" w:rsidRDefault="0050002A" w:rsidP="00CE22E6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rFonts w:cstheme="majorBidi"/>
          <w:szCs w:val="24"/>
        </w:rPr>
      </w:pPr>
      <w:r w:rsidRPr="00DE6E41">
        <w:rPr>
          <w:rFonts w:cstheme="majorBidi"/>
          <w:szCs w:val="24"/>
        </w:rPr>
        <w:t>[</w:t>
      </w:r>
      <w:r>
        <w:rPr>
          <w:rFonts w:cstheme="majorBidi"/>
          <w:szCs w:val="24"/>
        </w:rPr>
        <w:t>9</w:t>
      </w:r>
      <w:r w:rsidRPr="00DE6E41">
        <w:rPr>
          <w:rFonts w:cstheme="majorBidi"/>
          <w:szCs w:val="24"/>
        </w:rPr>
        <w:t xml:space="preserve">] </w:t>
      </w:r>
      <w:proofErr w:type="spellStart"/>
      <w:r w:rsidRPr="00DE6E41">
        <w:rPr>
          <w:rFonts w:cstheme="majorBidi"/>
          <w:szCs w:val="24"/>
        </w:rPr>
        <w:t>Wikipedia</w:t>
      </w:r>
      <w:proofErr w:type="spellEnd"/>
      <w:r w:rsidRPr="00DE6E41">
        <w:rPr>
          <w:rFonts w:cstheme="majorBidi"/>
          <w:szCs w:val="24"/>
        </w:rPr>
        <w:t xml:space="preserve">, </w:t>
      </w:r>
      <w:hyperlink r:id="rId8" w:history="1">
        <w:r w:rsidRPr="00DE6E41">
          <w:rPr>
            <w:rStyle w:val="Lienhypertexte"/>
            <w:rFonts w:cstheme="majorBidi"/>
            <w:color w:val="auto"/>
            <w:szCs w:val="24"/>
          </w:rPr>
          <w:t>https://www.wikipedia.org</w:t>
        </w:r>
      </w:hyperlink>
    </w:p>
    <w:p w:rsidR="00D53571" w:rsidRDefault="00095D7A" w:rsidP="00CE22E6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rFonts w:cstheme="majorBidi"/>
          <w:szCs w:val="24"/>
        </w:rPr>
      </w:pPr>
      <w:r w:rsidRPr="00DE6E41">
        <w:rPr>
          <w:rFonts w:cstheme="majorBidi"/>
          <w:szCs w:val="24"/>
        </w:rPr>
        <w:t>[</w:t>
      </w:r>
      <w:r w:rsidR="00FB6368">
        <w:rPr>
          <w:rFonts w:cstheme="majorBidi"/>
          <w:szCs w:val="24"/>
        </w:rPr>
        <w:t>10</w:t>
      </w:r>
      <w:r w:rsidRPr="00DE6E41">
        <w:rPr>
          <w:rFonts w:cstheme="majorBidi"/>
          <w:szCs w:val="24"/>
        </w:rPr>
        <w:t xml:space="preserve">] </w:t>
      </w:r>
      <w:hyperlink r:id="rId9" w:history="1">
        <w:r w:rsidRPr="00DE6E41">
          <w:rPr>
            <w:rStyle w:val="Lienhypertexte"/>
            <w:rFonts w:cstheme="majorBidi"/>
            <w:color w:val="auto"/>
            <w:szCs w:val="24"/>
          </w:rPr>
          <w:t>http://www.ands.dz/qualitelab/</w:t>
        </w:r>
      </w:hyperlink>
      <w:r w:rsidRPr="00DE6E41">
        <w:rPr>
          <w:rFonts w:cstheme="majorBidi"/>
          <w:szCs w:val="24"/>
        </w:rPr>
        <w:t xml:space="preserve"> SITE/</w:t>
      </w:r>
      <w:proofErr w:type="spellStart"/>
      <w:r w:rsidRPr="00DE6E41">
        <w:rPr>
          <w:rFonts w:cstheme="majorBidi"/>
          <w:szCs w:val="24"/>
        </w:rPr>
        <w:t>Lab.Fc</w:t>
      </w:r>
      <w:proofErr w:type="spellEnd"/>
      <w:r w:rsidRPr="00DE6E41">
        <w:rPr>
          <w:rFonts w:cstheme="majorBidi"/>
          <w:szCs w:val="24"/>
        </w:rPr>
        <w:t>/CES013.PDF</w:t>
      </w:r>
    </w:p>
    <w:p w:rsidR="008E30BA" w:rsidRPr="00D53571" w:rsidRDefault="008C641A" w:rsidP="00CE22E6">
      <w:pPr>
        <w:autoSpaceDE w:val="0"/>
        <w:autoSpaceDN w:val="0"/>
        <w:adjustRightInd w:val="0"/>
        <w:spacing w:before="0" w:beforeAutospacing="0" w:after="0" w:line="360" w:lineRule="auto"/>
        <w:jc w:val="both"/>
        <w:rPr>
          <w:rFonts w:cstheme="majorBidi"/>
          <w:szCs w:val="24"/>
        </w:rPr>
      </w:pPr>
      <w:r w:rsidRPr="00DE6E41">
        <w:rPr>
          <w:rFonts w:cstheme="majorBidi"/>
          <w:szCs w:val="24"/>
        </w:rPr>
        <w:t>[</w:t>
      </w:r>
      <w:r>
        <w:rPr>
          <w:rFonts w:cstheme="majorBidi"/>
          <w:szCs w:val="24"/>
        </w:rPr>
        <w:t>1</w:t>
      </w:r>
      <w:r w:rsidR="0050002A">
        <w:rPr>
          <w:rFonts w:cstheme="majorBidi"/>
          <w:szCs w:val="24"/>
        </w:rPr>
        <w:t>1</w:t>
      </w:r>
      <w:r w:rsidRPr="00DE6E41">
        <w:rPr>
          <w:rFonts w:cstheme="majorBidi"/>
          <w:szCs w:val="24"/>
        </w:rPr>
        <w:t xml:space="preserve">] </w:t>
      </w:r>
      <w:r w:rsidR="00E55663" w:rsidRPr="00E55663">
        <w:rPr>
          <w:rFonts w:ascii="Times New Roman" w:hAnsi="Times New Roman" w:cs="Times New Roman"/>
          <w:szCs w:val="24"/>
        </w:rPr>
        <w:t>Jacques Levraut</w:t>
      </w:r>
      <w:r w:rsidR="00E55663" w:rsidRPr="00DE6E41">
        <w:rPr>
          <w:szCs w:val="24"/>
        </w:rPr>
        <w:t>,</w:t>
      </w:r>
      <w:r w:rsidR="00E55663">
        <w:rPr>
          <w:szCs w:val="24"/>
        </w:rPr>
        <w:t xml:space="preserve"> </w:t>
      </w:r>
      <w:r w:rsidR="00E55663" w:rsidRPr="00E55663">
        <w:rPr>
          <w:rFonts w:cstheme="majorBidi"/>
          <w:szCs w:val="24"/>
        </w:rPr>
        <w:t>«</w:t>
      </w:r>
      <w:r w:rsidR="00E55663" w:rsidRPr="00E55663">
        <w:rPr>
          <w:rFonts w:ascii="Times New Roman" w:hAnsi="Times New Roman" w:cs="Times New Roman"/>
          <w:szCs w:val="24"/>
        </w:rPr>
        <w:t>Gestion des flux de patients aux urgences</w:t>
      </w:r>
      <w:r w:rsidR="00E55663">
        <w:rPr>
          <w:rFonts w:ascii="Times New Roman" w:hAnsi="Times New Roman" w:cs="Times New Roman"/>
          <w:szCs w:val="24"/>
        </w:rPr>
        <w:t xml:space="preserve"> </w:t>
      </w:r>
      <w:r w:rsidR="00E55663" w:rsidRPr="00E55663">
        <w:rPr>
          <w:rFonts w:cstheme="majorBidi"/>
          <w:szCs w:val="24"/>
        </w:rPr>
        <w:t>»</w:t>
      </w:r>
    </w:p>
    <w:sectPr w:rsidR="008E30BA" w:rsidRPr="00D53571" w:rsidSect="00BC4668">
      <w:headerReference w:type="default" r:id="rId10"/>
      <w:footerReference w:type="default" r:id="rId11"/>
      <w:pgSz w:w="11906" w:h="16838"/>
      <w:pgMar w:top="1418" w:right="1134" w:bottom="1418" w:left="1701" w:header="708" w:footer="708" w:gutter="0"/>
      <w:pgNumType w:start="4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B91" w:rsidRDefault="00134B91" w:rsidP="000B1094">
      <w:pPr>
        <w:spacing w:before="0" w:after="0" w:line="240" w:lineRule="auto"/>
      </w:pPr>
      <w:r>
        <w:separator/>
      </w:r>
    </w:p>
  </w:endnote>
  <w:endnote w:type="continuationSeparator" w:id="0">
    <w:p w:rsidR="00134B91" w:rsidRDefault="00134B91" w:rsidP="000B109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8884058"/>
      <w:docPartObj>
        <w:docPartGallery w:val="Page Numbers (Bottom of Page)"/>
        <w:docPartUnique/>
      </w:docPartObj>
    </w:sdtPr>
    <w:sdtContent>
      <w:p w:rsidR="00CE22E6" w:rsidRDefault="00CE22E6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49BA">
          <w:rPr>
            <w:noProof/>
          </w:rPr>
          <w:t>46</w:t>
        </w:r>
        <w:r>
          <w:fldChar w:fldCharType="end"/>
        </w:r>
      </w:p>
    </w:sdtContent>
  </w:sdt>
  <w:p w:rsidR="00CE22E6" w:rsidRDefault="00CE22E6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B91" w:rsidRDefault="00134B91" w:rsidP="000B1094">
      <w:pPr>
        <w:spacing w:before="0" w:after="0" w:line="240" w:lineRule="auto"/>
      </w:pPr>
      <w:r>
        <w:separator/>
      </w:r>
    </w:p>
  </w:footnote>
  <w:footnote w:type="continuationSeparator" w:id="0">
    <w:p w:rsidR="00134B91" w:rsidRDefault="00134B91" w:rsidP="000B109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22E6" w:rsidRPr="00F04F92" w:rsidRDefault="00CE22E6" w:rsidP="000B1094">
    <w:pPr>
      <w:pStyle w:val="En-tte"/>
      <w:tabs>
        <w:tab w:val="left" w:pos="6525"/>
      </w:tabs>
      <w:jc w:val="center"/>
      <w:rPr>
        <w:rFonts w:cstheme="majorBidi"/>
      </w:rPr>
    </w:pPr>
    <w:r>
      <w:rPr>
        <w:rFonts w:cstheme="majorBidi"/>
        <w:noProof/>
        <w:lang w:eastAsia="fr-F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left:0;text-align:left;margin-left:8.25pt;margin-top:19.35pt;width:405pt;height:.05pt;flip:x;z-index:251660288" o:connectortype="straight"/>
      </w:pict>
    </w:r>
    <w:r w:rsidRPr="00F04F92">
      <w:rPr>
        <w:rFonts w:cstheme="majorBidi"/>
      </w:rPr>
      <w:t>Bibliographie</w:t>
    </w:r>
  </w:p>
  <w:p w:rsidR="00CE22E6" w:rsidRDefault="00CE22E6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05FB"/>
    <w:rsid w:val="00095D7A"/>
    <w:rsid w:val="000B05FB"/>
    <w:rsid w:val="000B1094"/>
    <w:rsid w:val="000B3AE6"/>
    <w:rsid w:val="00134B91"/>
    <w:rsid w:val="001B2389"/>
    <w:rsid w:val="002024B9"/>
    <w:rsid w:val="002A7BE6"/>
    <w:rsid w:val="002C034A"/>
    <w:rsid w:val="00304485"/>
    <w:rsid w:val="00310F1A"/>
    <w:rsid w:val="00313970"/>
    <w:rsid w:val="00324460"/>
    <w:rsid w:val="00330F48"/>
    <w:rsid w:val="0033717A"/>
    <w:rsid w:val="0036785C"/>
    <w:rsid w:val="00372B14"/>
    <w:rsid w:val="003E2490"/>
    <w:rsid w:val="00401D16"/>
    <w:rsid w:val="0048593B"/>
    <w:rsid w:val="004D05A1"/>
    <w:rsid w:val="004D3D5D"/>
    <w:rsid w:val="004F17BD"/>
    <w:rsid w:val="004F7421"/>
    <w:rsid w:val="004F74DD"/>
    <w:rsid w:val="0050002A"/>
    <w:rsid w:val="005B3B68"/>
    <w:rsid w:val="005C5802"/>
    <w:rsid w:val="00646CCF"/>
    <w:rsid w:val="007A40D1"/>
    <w:rsid w:val="008076F4"/>
    <w:rsid w:val="008C641A"/>
    <w:rsid w:val="008E30BA"/>
    <w:rsid w:val="00951C91"/>
    <w:rsid w:val="009643DB"/>
    <w:rsid w:val="009A705D"/>
    <w:rsid w:val="00A032E6"/>
    <w:rsid w:val="00A46F0C"/>
    <w:rsid w:val="00AC1070"/>
    <w:rsid w:val="00AD0A8B"/>
    <w:rsid w:val="00B167BB"/>
    <w:rsid w:val="00B7455C"/>
    <w:rsid w:val="00BB30AC"/>
    <w:rsid w:val="00BC4668"/>
    <w:rsid w:val="00BE49BA"/>
    <w:rsid w:val="00BF3115"/>
    <w:rsid w:val="00C20284"/>
    <w:rsid w:val="00C705C5"/>
    <w:rsid w:val="00C72598"/>
    <w:rsid w:val="00CB7943"/>
    <w:rsid w:val="00CC14E8"/>
    <w:rsid w:val="00CE22E6"/>
    <w:rsid w:val="00D05C25"/>
    <w:rsid w:val="00D20651"/>
    <w:rsid w:val="00D53571"/>
    <w:rsid w:val="00D57E08"/>
    <w:rsid w:val="00DC437E"/>
    <w:rsid w:val="00DE6E41"/>
    <w:rsid w:val="00E349C5"/>
    <w:rsid w:val="00E51D65"/>
    <w:rsid w:val="00E54544"/>
    <w:rsid w:val="00E55663"/>
    <w:rsid w:val="00E7452E"/>
    <w:rsid w:val="00E8559E"/>
    <w:rsid w:val="00EE1EEB"/>
    <w:rsid w:val="00F8185F"/>
    <w:rsid w:val="00FB6368"/>
    <w:rsid w:val="00FE1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5FB"/>
    <w:pPr>
      <w:spacing w:before="100" w:beforeAutospacing="1"/>
    </w:pPr>
    <w:rPr>
      <w:rFonts w:asciiTheme="majorBidi" w:hAnsiTheme="majorBidi"/>
      <w:sz w:val="24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E51D65"/>
    <w:rPr>
      <w:color w:val="0000FF" w:themeColor="hyperlink"/>
      <w:u w:val="single"/>
    </w:rPr>
  </w:style>
  <w:style w:type="paragraph" w:customStyle="1" w:styleId="Default">
    <w:name w:val="Default"/>
    <w:rsid w:val="00330F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0B109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B1094"/>
    <w:rPr>
      <w:rFonts w:asciiTheme="majorBidi" w:hAnsiTheme="majorBidi"/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0B109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B1094"/>
    <w:rPr>
      <w:rFonts w:asciiTheme="majorBidi" w:hAnsiTheme="majorBid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ikipedia.org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nds.dz/qualitelab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300E6-57AF-4C94-806B-FD5E59542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204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L Info</dc:creator>
  <cp:lastModifiedBy>Intel L Info</cp:lastModifiedBy>
  <cp:revision>56</cp:revision>
  <cp:lastPrinted>2014-06-04T17:04:00Z</cp:lastPrinted>
  <dcterms:created xsi:type="dcterms:W3CDTF">2014-05-26T21:14:00Z</dcterms:created>
  <dcterms:modified xsi:type="dcterms:W3CDTF">2014-06-04T17:10:00Z</dcterms:modified>
</cp:coreProperties>
</file>